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4E074" w14:textId="226DB9BA" w:rsidR="00FD7D06" w:rsidRDefault="0080562F" w:rsidP="0080562F">
      <w:pPr>
        <w:jc w:val="center"/>
      </w:pPr>
      <w:r>
        <w:rPr>
          <w:noProof/>
        </w:rPr>
        <w:drawing>
          <wp:inline distT="0" distB="0" distL="0" distR="0" wp14:anchorId="69A59F95" wp14:editId="67E4DE94">
            <wp:extent cx="1050202" cy="1050202"/>
            <wp:effectExtent l="0" t="0" r="0" b="0"/>
            <wp:docPr id="553518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3589" cy="1053589"/>
                    </a:xfrm>
                    <a:prstGeom prst="rect">
                      <a:avLst/>
                    </a:prstGeom>
                    <a:noFill/>
                    <a:ln>
                      <a:noFill/>
                    </a:ln>
                  </pic:spPr>
                </pic:pic>
              </a:graphicData>
            </a:graphic>
          </wp:inline>
        </w:drawing>
      </w:r>
    </w:p>
    <w:p w14:paraId="64343384" w14:textId="2B37396C" w:rsidR="0080562F" w:rsidRPr="0080562F" w:rsidRDefault="0080562F" w:rsidP="0080562F">
      <w:pPr>
        <w:jc w:val="center"/>
        <w:rPr>
          <w:b/>
          <w:bCs/>
        </w:rPr>
      </w:pPr>
      <w:r w:rsidRPr="0080562F">
        <w:rPr>
          <w:b/>
          <w:bCs/>
        </w:rPr>
        <w:t>Religious Education and Worldviews Purpose and Rationale</w:t>
      </w:r>
    </w:p>
    <w:p w14:paraId="41A947F7" w14:textId="77777777" w:rsidR="0080562F" w:rsidRPr="0080562F" w:rsidRDefault="0080562F" w:rsidP="0080562F">
      <w:pPr>
        <w:jc w:val="center"/>
        <w:rPr>
          <w:b/>
          <w:bCs/>
        </w:rPr>
      </w:pPr>
      <w:r w:rsidRPr="0080562F">
        <w:rPr>
          <w:b/>
          <w:bCs/>
        </w:rPr>
        <w:t>"Let Your Light Shine"</w:t>
      </w:r>
    </w:p>
    <w:p w14:paraId="163A9E02" w14:textId="77777777" w:rsidR="0080562F" w:rsidRPr="0080562F" w:rsidRDefault="0080562F" w:rsidP="0080562F">
      <w:pPr>
        <w:jc w:val="center"/>
      </w:pPr>
      <w:r w:rsidRPr="0080562F">
        <w:rPr>
          <w:i/>
          <w:iCs/>
        </w:rPr>
        <w:t>"In the same way, let your light shine before others..."</w:t>
      </w:r>
      <w:r w:rsidRPr="0080562F">
        <w:t xml:space="preserve"> Matthew 5:16</w:t>
      </w:r>
    </w:p>
    <w:p w14:paraId="042EBB3D" w14:textId="77777777" w:rsidR="00497863" w:rsidRDefault="00497863" w:rsidP="0071710A"/>
    <w:p w14:paraId="0039704F" w14:textId="17A36C18" w:rsidR="00497863" w:rsidRPr="00CF4501" w:rsidRDefault="00497863" w:rsidP="0071710A">
      <w:r w:rsidRPr="00CF4501">
        <w:t xml:space="preserve">Hawkesley Church Primary Academy </w:t>
      </w:r>
      <w:r w:rsidRPr="00CF4501">
        <w:t>is an Academy with a voluntary controlled heritage therefore the provision of RE must be in accordance with the guidance for academies in accordance with their funding agreement. In creating our curriculum, in consultation with the Governors and the Birmingham Diocese, we have decided to use, Understanding Christianity, Christianity as a Global World Faith</w:t>
      </w:r>
      <w:r w:rsidR="00CF4501" w:rsidRPr="00CF4501">
        <w:t xml:space="preserve"> and </w:t>
      </w:r>
      <w:r w:rsidR="00CF4501" w:rsidRPr="00CF4501">
        <w:t>Methodist Music and Spirituality units written by Tracy Helen Beattie</w:t>
      </w:r>
      <w:r w:rsidR="00741CF7">
        <w:t>.</w:t>
      </w:r>
      <w:r w:rsidRPr="00CF4501">
        <w:t xml:space="preserve"> Religious Education plays a major part in promoting our theologically rooted Christian vision and values.</w:t>
      </w:r>
    </w:p>
    <w:p w14:paraId="61CC6CF2" w14:textId="0FD1D733" w:rsidR="0080562F" w:rsidRPr="0080562F" w:rsidRDefault="0080562F" w:rsidP="0071710A">
      <w:r w:rsidRPr="0080562F">
        <w:t>At Hawkesley Church Primary Academy, our vision is for every child to flourish and fulfil their God-given potential so that they can truly "let their light shine" (Matthew 5:16). Through a knowledge-rich curriculum rooted in Christian values, we seek to equip pupils with the wisdom, understanding and confidence needed to engage thoughtfully with the diverse world around them.</w:t>
      </w:r>
    </w:p>
    <w:p w14:paraId="7A7C5EEB" w14:textId="77777777" w:rsidR="0080562F" w:rsidRPr="0080562F" w:rsidRDefault="0080562F" w:rsidP="0071710A">
      <w:r w:rsidRPr="0080562F">
        <w:t>Religious Education and Worldviews plays a central role in achieving this vision. In a culturally diverse society, children need opportunities to understand both their own beliefs and those of others. Through the study of Christianity, other religious traditions and non-religious worldviews, pupils develop the knowledge, skills and understanding required to navigate a complex and interconnected world with respect, curiosity and compassion.</w:t>
      </w:r>
    </w:p>
    <w:p w14:paraId="105269DD" w14:textId="5FF953CE" w:rsidR="0080562F" w:rsidRPr="0080562F" w:rsidRDefault="0080562F" w:rsidP="0071710A"/>
    <w:p w14:paraId="44B40CF1" w14:textId="77777777" w:rsidR="0080562F" w:rsidRPr="0080562F" w:rsidRDefault="0080562F" w:rsidP="0071710A">
      <w:pPr>
        <w:rPr>
          <w:b/>
          <w:bCs/>
        </w:rPr>
      </w:pPr>
      <w:r w:rsidRPr="0080562F">
        <w:rPr>
          <w:b/>
          <w:bCs/>
        </w:rPr>
        <w:t>Curriculum Purpose: Why Study Religious Education and Worldviews?</w:t>
      </w:r>
    </w:p>
    <w:p w14:paraId="4A61423B" w14:textId="77777777" w:rsidR="0080562F" w:rsidRPr="0080562F" w:rsidRDefault="0080562F" w:rsidP="0071710A">
      <w:r w:rsidRPr="0080562F">
        <w:t>Religious Education and Worldviews enables pupils to engage meaningfully with questions of belief, identity, belonging, meaning and purpose. It helps children to understand how religion and worldviews shape individuals, communities and societies, both locally and globally.</w:t>
      </w:r>
    </w:p>
    <w:p w14:paraId="1036B29E" w14:textId="77777777" w:rsidR="0080562F" w:rsidRPr="0080562F" w:rsidRDefault="0080562F" w:rsidP="0071710A">
      <w:r w:rsidRPr="0080562F">
        <w:t>At Hawkesley, pupils develop a deep understanding of Christianity as a diverse global living faith while also learning about a range of religious and non-religious worldviews. Through this learning, children gain an appreciation of the diversity that exists both between and within traditions, recognising that beliefs and practices are lived out in different ways by different people.</w:t>
      </w:r>
    </w:p>
    <w:p w14:paraId="1D6F216E" w14:textId="77777777" w:rsidR="0080562F" w:rsidRPr="0080562F" w:rsidRDefault="0080562F" w:rsidP="0071710A">
      <w:r w:rsidRPr="0080562F">
        <w:t>The study of Religious Education and Worldviews equips pupils to:</w:t>
      </w:r>
    </w:p>
    <w:p w14:paraId="4B623E1F" w14:textId="77777777" w:rsidR="0080562F" w:rsidRPr="0080562F" w:rsidRDefault="0080562F" w:rsidP="0071710A">
      <w:pPr>
        <w:numPr>
          <w:ilvl w:val="0"/>
          <w:numId w:val="1"/>
        </w:numPr>
      </w:pPr>
      <w:r w:rsidRPr="0080562F">
        <w:t>Understand Christianity through engagement with biblical texts, theology and lived experience.</w:t>
      </w:r>
    </w:p>
    <w:p w14:paraId="12F5F7D7" w14:textId="77777777" w:rsidR="0080562F" w:rsidRPr="0080562F" w:rsidRDefault="0080562F" w:rsidP="0071710A">
      <w:pPr>
        <w:numPr>
          <w:ilvl w:val="0"/>
          <w:numId w:val="1"/>
        </w:numPr>
      </w:pPr>
      <w:r w:rsidRPr="0080562F">
        <w:t>Develop knowledge and understanding of a range of religious and non-religious worldviews.</w:t>
      </w:r>
    </w:p>
    <w:p w14:paraId="0131BF03" w14:textId="77777777" w:rsidR="0080562F" w:rsidRPr="0080562F" w:rsidRDefault="0080562F" w:rsidP="0071710A">
      <w:pPr>
        <w:numPr>
          <w:ilvl w:val="0"/>
          <w:numId w:val="1"/>
        </w:numPr>
      </w:pPr>
      <w:r w:rsidRPr="0080562F">
        <w:t>Explore how beliefs influence values, actions, communities and ways of life.</w:t>
      </w:r>
    </w:p>
    <w:p w14:paraId="6C7989A3" w14:textId="77777777" w:rsidR="0080562F" w:rsidRPr="0080562F" w:rsidRDefault="0080562F" w:rsidP="0071710A">
      <w:pPr>
        <w:numPr>
          <w:ilvl w:val="0"/>
          <w:numId w:val="1"/>
        </w:numPr>
      </w:pPr>
      <w:r w:rsidRPr="0080562F">
        <w:lastRenderedPageBreak/>
        <w:t>Engage respectfully with views and experiences that may differ from their own.</w:t>
      </w:r>
    </w:p>
    <w:p w14:paraId="0DA23139" w14:textId="77777777" w:rsidR="0080562F" w:rsidRPr="0080562F" w:rsidRDefault="0080562F" w:rsidP="0071710A">
      <w:pPr>
        <w:numPr>
          <w:ilvl w:val="0"/>
          <w:numId w:val="1"/>
        </w:numPr>
      </w:pPr>
      <w:r w:rsidRPr="0080562F">
        <w:t>Reflect on their own developing worldview and sense of identity.</w:t>
      </w:r>
    </w:p>
    <w:p w14:paraId="2247123A" w14:textId="77777777" w:rsidR="0080562F" w:rsidRPr="0080562F" w:rsidRDefault="0080562F" w:rsidP="0071710A">
      <w:pPr>
        <w:numPr>
          <w:ilvl w:val="0"/>
          <w:numId w:val="1"/>
        </w:numPr>
      </w:pPr>
      <w:r w:rsidRPr="0080562F">
        <w:t>Consider important questions about meaning, purpose, morality and human existence.</w:t>
      </w:r>
    </w:p>
    <w:p w14:paraId="3DF65AA2" w14:textId="77777777" w:rsidR="006815F5" w:rsidRDefault="0080562F" w:rsidP="0071710A">
      <w:pPr>
        <w:numPr>
          <w:ilvl w:val="0"/>
          <w:numId w:val="1"/>
        </w:numPr>
      </w:pPr>
      <w:r w:rsidRPr="0080562F">
        <w:t>Become religiously literate citizens who can participate positively in modern British society</w:t>
      </w:r>
    </w:p>
    <w:p w14:paraId="6223D90D" w14:textId="77777777" w:rsidR="001A0045" w:rsidRDefault="001A0045" w:rsidP="0071710A">
      <w:pPr>
        <w:ind w:left="720"/>
      </w:pPr>
    </w:p>
    <w:p w14:paraId="64299A8C" w14:textId="77777777" w:rsidR="00E01F52" w:rsidRDefault="00E01F52" w:rsidP="0071710A">
      <w:pPr>
        <w:ind w:left="720"/>
      </w:pPr>
    </w:p>
    <w:p w14:paraId="666C59AA" w14:textId="14B0EA93" w:rsidR="006815F5" w:rsidRPr="001A0045" w:rsidRDefault="006815F5" w:rsidP="0071710A">
      <w:pPr>
        <w:rPr>
          <w:b/>
          <w:bCs/>
        </w:rPr>
      </w:pPr>
      <w:r w:rsidRPr="001A0045">
        <w:rPr>
          <w:b/>
          <w:bCs/>
        </w:rPr>
        <w:t>Methodist Distinctiveness: Music, Spirituality and Faith Development</w:t>
      </w:r>
    </w:p>
    <w:p w14:paraId="65B8CA50" w14:textId="550C2ADD" w:rsidR="006815F5" w:rsidRPr="006815F5" w:rsidRDefault="006815F5" w:rsidP="0071710A">
      <w:pPr>
        <w:spacing w:before="100" w:beforeAutospacing="1" w:after="100" w:afterAutospacing="1" w:line="300" w:lineRule="atLeast"/>
      </w:pPr>
      <w:r w:rsidRPr="006815F5">
        <w:t xml:space="preserve">As a Methodist school, we recognise the significant role that music plays in nurturing faith, spirituality and personal development. Reflecting the Methodist tradition of "singing the faith", our Religious Education and Worldviews curriculum incorporates the new Methodist Music and Spirituality units written by Tracy Helen Beattie, which enrich pupils' understanding of Christianity and support their spiritual growth. </w:t>
      </w:r>
      <w:hyperlink r:id="rId6" w:history="1"/>
    </w:p>
    <w:p w14:paraId="7D364D0E" w14:textId="77777777" w:rsidR="006815F5" w:rsidRPr="006815F5" w:rsidRDefault="006815F5" w:rsidP="0071710A">
      <w:pPr>
        <w:spacing w:before="100" w:beforeAutospacing="1" w:after="100" w:afterAutospacing="1" w:line="300" w:lineRule="atLeast"/>
      </w:pPr>
      <w:r w:rsidRPr="006815F5">
        <w:t>These units are founded on the belief that music has the power to transform lives, break down barriers and create opportunities for children to engage deeply with questions of faith, identity, meaning and purpose. Music is not treated as an additional curriculum element but as an integral aspect of the learning experience. Through listening, responding, reflecting, discussing and participating in musical experiences, children are encouraged to explore spiritual themes in meaningful and personal ways.</w:t>
      </w:r>
    </w:p>
    <w:p w14:paraId="273704CE" w14:textId="77777777" w:rsidR="006815F5" w:rsidRPr="006815F5" w:rsidRDefault="006815F5" w:rsidP="0071710A">
      <w:pPr>
        <w:spacing w:before="100" w:beforeAutospacing="1" w:after="100" w:afterAutospacing="1" w:line="300" w:lineRule="atLeast"/>
      </w:pPr>
      <w:r w:rsidRPr="006815F5">
        <w:t>The units are based on the understanding that spirituality emerges through the interaction between faith and everyday life. Carefully selected musical experiences provide opportunities for pupils to reflect upon their own experiences, express emotions and develop a deeper awareness of themselves, others and God. This approach can be particularly valuable for vulnerable pupils, offering a safe and accessible means of exploring thoughts, feelings and personal experiences.</w:t>
      </w:r>
    </w:p>
    <w:p w14:paraId="04C009EA" w14:textId="77777777" w:rsidR="006815F5" w:rsidRPr="006815F5" w:rsidRDefault="006815F5" w:rsidP="0071710A">
      <w:pPr>
        <w:spacing w:before="100" w:beforeAutospacing="1" w:after="100" w:afterAutospacing="1" w:line="300" w:lineRule="atLeast"/>
      </w:pPr>
      <w:r w:rsidRPr="006815F5">
        <w:t>At the heart of the programme is the CHORD framework, which supports the development of spirituality through music:</w:t>
      </w:r>
    </w:p>
    <w:p w14:paraId="60BF09F6" w14:textId="77777777" w:rsidR="00E01F52" w:rsidRPr="00E01F52" w:rsidRDefault="006815F5" w:rsidP="0071710A">
      <w:pPr>
        <w:pStyle w:val="ListParagraph"/>
        <w:numPr>
          <w:ilvl w:val="0"/>
          <w:numId w:val="1"/>
        </w:numPr>
        <w:spacing w:before="100" w:beforeAutospacing="1" w:after="100" w:afterAutospacing="1" w:line="300" w:lineRule="atLeast"/>
        <w:outlineLvl w:val="2"/>
        <w:rPr>
          <w:b/>
          <w:bCs/>
        </w:rPr>
      </w:pPr>
      <w:r w:rsidRPr="00E01F52">
        <w:rPr>
          <w:b/>
          <w:bCs/>
        </w:rPr>
        <w:t>C – Character</w:t>
      </w:r>
    </w:p>
    <w:p w14:paraId="48266C70" w14:textId="54958BE5" w:rsidR="006815F5" w:rsidRPr="006815F5" w:rsidRDefault="006815F5" w:rsidP="0071710A">
      <w:pPr>
        <w:pStyle w:val="ListParagraph"/>
        <w:numPr>
          <w:ilvl w:val="1"/>
          <w:numId w:val="1"/>
        </w:numPr>
        <w:spacing w:before="100" w:beforeAutospacing="1" w:after="100" w:afterAutospacing="1" w:line="300" w:lineRule="atLeast"/>
        <w:outlineLvl w:val="2"/>
      </w:pPr>
      <w:r w:rsidRPr="006815F5">
        <w:t>Children are encouraged to value and celebrate their individuality, recognising that every person is uniquely created and has their own spiritual journey.</w:t>
      </w:r>
    </w:p>
    <w:p w14:paraId="051AE4E6" w14:textId="77777777" w:rsidR="006815F5" w:rsidRPr="00E01F52" w:rsidRDefault="006815F5" w:rsidP="0071710A">
      <w:pPr>
        <w:pStyle w:val="ListParagraph"/>
        <w:numPr>
          <w:ilvl w:val="0"/>
          <w:numId w:val="1"/>
        </w:numPr>
        <w:spacing w:before="100" w:beforeAutospacing="1" w:after="100" w:afterAutospacing="1" w:line="300" w:lineRule="atLeast"/>
        <w:outlineLvl w:val="2"/>
        <w:rPr>
          <w:b/>
          <w:bCs/>
        </w:rPr>
      </w:pPr>
      <w:r w:rsidRPr="00E01F52">
        <w:rPr>
          <w:b/>
          <w:bCs/>
        </w:rPr>
        <w:t>H – Helps</w:t>
      </w:r>
    </w:p>
    <w:p w14:paraId="73CC07B8" w14:textId="6C614D5F" w:rsidR="006815F5" w:rsidRPr="006815F5" w:rsidRDefault="006815F5" w:rsidP="0071710A">
      <w:pPr>
        <w:pStyle w:val="ListParagraph"/>
        <w:numPr>
          <w:ilvl w:val="1"/>
          <w:numId w:val="1"/>
        </w:numPr>
        <w:spacing w:before="100" w:beforeAutospacing="1" w:after="100" w:afterAutospacing="1" w:line="300" w:lineRule="atLeast"/>
      </w:pPr>
      <w:r w:rsidRPr="006815F5">
        <w:t>Pupils are supported in understanding the world around them and exploring life's big questions, including experiences of happiness, challenge, loss, hope and joy.</w:t>
      </w:r>
    </w:p>
    <w:p w14:paraId="75511893" w14:textId="77777777" w:rsidR="006815F5" w:rsidRPr="00E01F52" w:rsidRDefault="006815F5" w:rsidP="0071710A">
      <w:pPr>
        <w:pStyle w:val="ListParagraph"/>
        <w:numPr>
          <w:ilvl w:val="0"/>
          <w:numId w:val="1"/>
        </w:numPr>
        <w:spacing w:before="100" w:beforeAutospacing="1" w:after="100" w:afterAutospacing="1" w:line="300" w:lineRule="atLeast"/>
        <w:outlineLvl w:val="2"/>
        <w:rPr>
          <w:b/>
          <w:bCs/>
        </w:rPr>
      </w:pPr>
      <w:r w:rsidRPr="00E01F52">
        <w:rPr>
          <w:b/>
          <w:bCs/>
        </w:rPr>
        <w:t>O – Openness</w:t>
      </w:r>
    </w:p>
    <w:p w14:paraId="4328AD9F" w14:textId="3D2011AE" w:rsidR="006815F5" w:rsidRPr="006815F5" w:rsidRDefault="006815F5" w:rsidP="0071710A">
      <w:pPr>
        <w:pStyle w:val="ListParagraph"/>
        <w:numPr>
          <w:ilvl w:val="1"/>
          <w:numId w:val="1"/>
        </w:numPr>
        <w:spacing w:before="100" w:beforeAutospacing="1" w:after="100" w:afterAutospacing="1" w:line="300" w:lineRule="atLeast"/>
      </w:pPr>
      <w:r w:rsidRPr="006815F5">
        <w:t>Children develop an openness to the perspectives, beliefs and experiences of others, fostering empathy, curiosity and respectful dialogue.</w:t>
      </w:r>
    </w:p>
    <w:p w14:paraId="0A998E19" w14:textId="77777777" w:rsidR="006815F5" w:rsidRPr="00E01F52" w:rsidRDefault="006815F5" w:rsidP="0071710A">
      <w:pPr>
        <w:pStyle w:val="ListParagraph"/>
        <w:numPr>
          <w:ilvl w:val="0"/>
          <w:numId w:val="1"/>
        </w:numPr>
        <w:spacing w:before="100" w:beforeAutospacing="1" w:after="100" w:afterAutospacing="1" w:line="300" w:lineRule="atLeast"/>
        <w:outlineLvl w:val="2"/>
        <w:rPr>
          <w:b/>
          <w:bCs/>
        </w:rPr>
      </w:pPr>
      <w:r w:rsidRPr="00E01F52">
        <w:rPr>
          <w:b/>
          <w:bCs/>
        </w:rPr>
        <w:t>R – Relationships</w:t>
      </w:r>
    </w:p>
    <w:p w14:paraId="3FED06AF" w14:textId="38B85ECE" w:rsidR="006815F5" w:rsidRPr="006815F5" w:rsidRDefault="006815F5" w:rsidP="0071710A">
      <w:pPr>
        <w:pStyle w:val="ListParagraph"/>
        <w:numPr>
          <w:ilvl w:val="1"/>
          <w:numId w:val="1"/>
        </w:numPr>
        <w:spacing w:before="100" w:beforeAutospacing="1" w:after="100" w:afterAutospacing="1" w:line="300" w:lineRule="atLeast"/>
      </w:pPr>
      <w:r w:rsidRPr="006815F5">
        <w:t>Positive relationships are nurtured through shared musical experiences, supporting a strong sense of community, belonging and mutual respect.</w:t>
      </w:r>
    </w:p>
    <w:p w14:paraId="03264ADC" w14:textId="77777777" w:rsidR="006815F5" w:rsidRPr="00E01F52" w:rsidRDefault="006815F5" w:rsidP="0071710A">
      <w:pPr>
        <w:pStyle w:val="ListParagraph"/>
        <w:numPr>
          <w:ilvl w:val="0"/>
          <w:numId w:val="1"/>
        </w:numPr>
        <w:spacing w:before="100" w:beforeAutospacing="1" w:after="100" w:afterAutospacing="1" w:line="300" w:lineRule="atLeast"/>
        <w:outlineLvl w:val="2"/>
        <w:rPr>
          <w:b/>
          <w:bCs/>
        </w:rPr>
      </w:pPr>
      <w:r w:rsidRPr="00E01F52">
        <w:rPr>
          <w:b/>
          <w:bCs/>
        </w:rPr>
        <w:t>D – Depth and Diversity</w:t>
      </w:r>
    </w:p>
    <w:p w14:paraId="6F1280E2" w14:textId="65032E54" w:rsidR="006815F5" w:rsidRPr="006815F5" w:rsidRDefault="006815F5" w:rsidP="0071710A">
      <w:pPr>
        <w:pStyle w:val="ListParagraph"/>
        <w:numPr>
          <w:ilvl w:val="1"/>
          <w:numId w:val="1"/>
        </w:numPr>
        <w:spacing w:before="100" w:beforeAutospacing="1" w:after="100" w:afterAutospacing="1" w:line="300" w:lineRule="atLeast"/>
      </w:pPr>
      <w:r w:rsidRPr="006815F5">
        <w:t>Pupils experience a variety of spiritual pathways and recognise that people respond to faith, spirituality and life experiences in different ways. Learning celebrates diversity whilst providing opportunities for personal reflection and growth.</w:t>
      </w:r>
    </w:p>
    <w:p w14:paraId="2E5A79A4" w14:textId="2A6E8660" w:rsidR="0080562F" w:rsidRPr="0080562F" w:rsidRDefault="006815F5" w:rsidP="0071710A">
      <w:pPr>
        <w:spacing w:before="100" w:beforeAutospacing="1" w:after="100" w:afterAutospacing="1" w:line="300" w:lineRule="atLeast"/>
      </w:pPr>
      <w:r w:rsidRPr="006815F5">
        <w:lastRenderedPageBreak/>
        <w:t>Through these units, pupils develop a richer understanding of spirituality, engage more deeply with Christian faith and values, and learn to appreciate the ways in which music can inspire reflection, worship, creativity and personal transformation. This distinctive Methodist contribution strengthens our vision of enabling every child to flourish, fulfil their God-given potential and truly "let their light shine" (Matthew 5:16).</w:t>
      </w:r>
    </w:p>
    <w:p w14:paraId="240F9E95" w14:textId="77777777" w:rsidR="0080562F" w:rsidRPr="0080562F" w:rsidRDefault="0080562F" w:rsidP="0071710A">
      <w:pPr>
        <w:rPr>
          <w:b/>
          <w:bCs/>
        </w:rPr>
      </w:pPr>
      <w:r w:rsidRPr="0080562F">
        <w:rPr>
          <w:b/>
          <w:bCs/>
        </w:rPr>
        <w:t>Aims of Religious Education and Worldviews</w:t>
      </w:r>
    </w:p>
    <w:p w14:paraId="06436DE9" w14:textId="77777777" w:rsidR="0080562F" w:rsidRPr="0080562F" w:rsidRDefault="0080562F" w:rsidP="0071710A">
      <w:r w:rsidRPr="0080562F">
        <w:t>Through our curriculum, pupils will:</w:t>
      </w:r>
    </w:p>
    <w:p w14:paraId="63DC2476" w14:textId="77777777" w:rsidR="0080562F" w:rsidRPr="0080562F" w:rsidRDefault="0080562F" w:rsidP="0071710A">
      <w:pPr>
        <w:numPr>
          <w:ilvl w:val="0"/>
          <w:numId w:val="2"/>
        </w:numPr>
      </w:pPr>
      <w:r w:rsidRPr="0080562F">
        <w:t>Develop secure substantive knowledge of Christianity and a range of religious and non-religious worldviews.</w:t>
      </w:r>
    </w:p>
    <w:p w14:paraId="0F6FB224" w14:textId="77777777" w:rsidR="0080562F" w:rsidRPr="0080562F" w:rsidRDefault="0080562F" w:rsidP="0071710A">
      <w:pPr>
        <w:numPr>
          <w:ilvl w:val="0"/>
          <w:numId w:val="2"/>
        </w:numPr>
      </w:pPr>
      <w:r w:rsidRPr="0080562F">
        <w:t>Gain disciplinary knowledge through theological, philosophical and human/social scientific approaches to learning.</w:t>
      </w:r>
    </w:p>
    <w:p w14:paraId="4B11B870" w14:textId="77777777" w:rsidR="0080562F" w:rsidRPr="0080562F" w:rsidRDefault="0080562F" w:rsidP="0071710A">
      <w:pPr>
        <w:numPr>
          <w:ilvl w:val="0"/>
          <w:numId w:val="2"/>
        </w:numPr>
      </w:pPr>
      <w:r w:rsidRPr="0080562F">
        <w:t>Build skills of enquiry, interpretation, analysis, evaluation and critical thinking.</w:t>
      </w:r>
    </w:p>
    <w:p w14:paraId="01DD84B9" w14:textId="77777777" w:rsidR="0080562F" w:rsidRPr="0080562F" w:rsidRDefault="0080562F" w:rsidP="0071710A">
      <w:pPr>
        <w:numPr>
          <w:ilvl w:val="0"/>
          <w:numId w:val="2"/>
        </w:numPr>
      </w:pPr>
      <w:r w:rsidRPr="0080562F">
        <w:t>Engage in meaningful dialogue and discussion about beliefs and worldviews.</w:t>
      </w:r>
    </w:p>
    <w:p w14:paraId="2A394D21" w14:textId="77777777" w:rsidR="0080562F" w:rsidRPr="0080562F" w:rsidRDefault="0080562F" w:rsidP="0071710A">
      <w:pPr>
        <w:numPr>
          <w:ilvl w:val="0"/>
          <w:numId w:val="2"/>
        </w:numPr>
      </w:pPr>
      <w:r w:rsidRPr="0080562F">
        <w:t>Explore diverse perspectives while challenging stereotypes and misconceptions.</w:t>
      </w:r>
    </w:p>
    <w:p w14:paraId="7350AD00" w14:textId="77777777" w:rsidR="0080562F" w:rsidRPr="0080562F" w:rsidRDefault="0080562F" w:rsidP="0071710A">
      <w:pPr>
        <w:numPr>
          <w:ilvl w:val="0"/>
          <w:numId w:val="2"/>
        </w:numPr>
      </w:pPr>
      <w:r w:rsidRPr="0080562F">
        <w:t>Reflect on questions of meaning, truth, belonging and purpose.</w:t>
      </w:r>
    </w:p>
    <w:p w14:paraId="7909CAD0" w14:textId="77777777" w:rsidR="0080562F" w:rsidRPr="0080562F" w:rsidRDefault="0080562F" w:rsidP="0071710A">
      <w:pPr>
        <w:numPr>
          <w:ilvl w:val="0"/>
          <w:numId w:val="2"/>
        </w:numPr>
      </w:pPr>
      <w:r w:rsidRPr="0080562F">
        <w:t>Develop an informed understanding of their own personal worldview.</w:t>
      </w:r>
    </w:p>
    <w:p w14:paraId="07B68A79" w14:textId="77777777" w:rsidR="0080562F" w:rsidRPr="0080562F" w:rsidRDefault="0080562F" w:rsidP="0071710A">
      <w:pPr>
        <w:numPr>
          <w:ilvl w:val="0"/>
          <w:numId w:val="2"/>
        </w:numPr>
      </w:pPr>
      <w:r w:rsidRPr="0080562F">
        <w:t>Grow in religious literacy and confidence when discussing matters of faith and belief.</w:t>
      </w:r>
    </w:p>
    <w:p w14:paraId="00EAEFA5" w14:textId="7B10EDC2" w:rsidR="0080562F" w:rsidRPr="0080562F" w:rsidRDefault="0080562F" w:rsidP="0071710A"/>
    <w:p w14:paraId="4FF83C72" w14:textId="77777777" w:rsidR="0080562F" w:rsidRPr="0080562F" w:rsidRDefault="0080562F" w:rsidP="0071710A">
      <w:pPr>
        <w:rPr>
          <w:b/>
          <w:bCs/>
        </w:rPr>
      </w:pPr>
      <w:r w:rsidRPr="0080562F">
        <w:rPr>
          <w:b/>
          <w:bCs/>
        </w:rPr>
        <w:t>Curriculum Intent</w:t>
      </w:r>
    </w:p>
    <w:p w14:paraId="0133C167" w14:textId="77777777" w:rsidR="0080562F" w:rsidRPr="0080562F" w:rsidRDefault="0080562F" w:rsidP="0071710A">
      <w:r w:rsidRPr="0080562F">
        <w:t>Our curriculum reflects both the local context of Hawkesley and the wider multicultural society in which our pupils live. We recognise and celebrate the rich diversity of beliefs, faiths, cultures and experiences represented within our school community.</w:t>
      </w:r>
    </w:p>
    <w:p w14:paraId="398F3F25" w14:textId="77777777" w:rsidR="0080562F" w:rsidRPr="0080562F" w:rsidRDefault="0080562F" w:rsidP="0071710A">
      <w:r w:rsidRPr="0080562F">
        <w:t>Christianity is the majority religion studied throughout each year group and forms the foundation of learning within our church school. Pupils explore Christianity as a living, diverse and global faith, examining biblical texts, beliefs, practices and the impact of faith on individuals and communities.</w:t>
      </w:r>
    </w:p>
    <w:p w14:paraId="47764728" w14:textId="77777777" w:rsidR="0080562F" w:rsidRPr="0080562F" w:rsidRDefault="0080562F" w:rsidP="0071710A">
      <w:r w:rsidRPr="0080562F">
        <w:t>Alongside Christianity, pupils learn about a range of religious and non-religious worldviews, developing an understanding of their complexity, diversity, continuity and change. This prepares pupils to live, flourish and contribute positively within modern Britain and an increasingly interconnected world.</w:t>
      </w:r>
    </w:p>
    <w:p w14:paraId="1F94B13C" w14:textId="537E2935" w:rsidR="0080562F" w:rsidRPr="0080562F" w:rsidRDefault="0080562F" w:rsidP="0071710A"/>
    <w:p w14:paraId="26600D43" w14:textId="77777777" w:rsidR="0080562F" w:rsidRPr="0080562F" w:rsidRDefault="0080562F" w:rsidP="0071710A">
      <w:pPr>
        <w:rPr>
          <w:b/>
          <w:bCs/>
        </w:rPr>
      </w:pPr>
      <w:r w:rsidRPr="0080562F">
        <w:rPr>
          <w:b/>
          <w:bCs/>
        </w:rPr>
        <w:t>Why Has This Knowledge Been Selected?</w:t>
      </w:r>
    </w:p>
    <w:p w14:paraId="4DE97B3C" w14:textId="77777777" w:rsidR="0080562F" w:rsidRPr="0080562F" w:rsidRDefault="0080562F" w:rsidP="0071710A">
      <w:r w:rsidRPr="0080562F">
        <w:t>The curriculum has been carefully sequenced to build pupils' understanding over time and to develop increasingly sophisticated religious literacy.</w:t>
      </w:r>
    </w:p>
    <w:p w14:paraId="112999F8" w14:textId="77777777" w:rsidR="0080562F" w:rsidRPr="0080562F" w:rsidRDefault="0080562F" w:rsidP="0071710A">
      <w:r w:rsidRPr="0080562F">
        <w:t xml:space="preserve">Children encounter Christianity throughout their primary education, revisiting important concepts and deepening their understanding as they progress. They also study Judaism, Islam, Hinduism, </w:t>
      </w:r>
      <w:r w:rsidRPr="0080562F">
        <w:lastRenderedPageBreak/>
        <w:t>Sikhism, Buddhism and Humanism, enabling them to understand both the distinctive features and shared themes within different worldviews.</w:t>
      </w:r>
    </w:p>
    <w:p w14:paraId="04048B86" w14:textId="77777777" w:rsidR="0080562F" w:rsidRPr="0080562F" w:rsidRDefault="0080562F" w:rsidP="0071710A">
      <w:r w:rsidRPr="0080562F">
        <w:t>Pupils explore key concepts such as:</w:t>
      </w:r>
    </w:p>
    <w:p w14:paraId="3D6951A5" w14:textId="77777777" w:rsidR="0080562F" w:rsidRPr="0080562F" w:rsidRDefault="0080562F" w:rsidP="0071710A">
      <w:pPr>
        <w:numPr>
          <w:ilvl w:val="0"/>
          <w:numId w:val="3"/>
        </w:numPr>
      </w:pPr>
      <w:r w:rsidRPr="0080562F">
        <w:t>Belief and authority</w:t>
      </w:r>
    </w:p>
    <w:p w14:paraId="0C6E091A" w14:textId="77777777" w:rsidR="0080562F" w:rsidRPr="0080562F" w:rsidRDefault="0080562F" w:rsidP="0071710A">
      <w:pPr>
        <w:numPr>
          <w:ilvl w:val="0"/>
          <w:numId w:val="3"/>
        </w:numPr>
      </w:pPr>
      <w:r w:rsidRPr="0080562F">
        <w:t>Community and belonging</w:t>
      </w:r>
    </w:p>
    <w:p w14:paraId="745FDBF8" w14:textId="77777777" w:rsidR="0080562F" w:rsidRPr="0080562F" w:rsidRDefault="0080562F" w:rsidP="0071710A">
      <w:pPr>
        <w:numPr>
          <w:ilvl w:val="0"/>
          <w:numId w:val="3"/>
        </w:numPr>
      </w:pPr>
      <w:r w:rsidRPr="0080562F">
        <w:t>Worship and practice</w:t>
      </w:r>
    </w:p>
    <w:p w14:paraId="1C86BBC5" w14:textId="77777777" w:rsidR="0080562F" w:rsidRPr="0080562F" w:rsidRDefault="0080562F" w:rsidP="0071710A">
      <w:pPr>
        <w:numPr>
          <w:ilvl w:val="0"/>
          <w:numId w:val="3"/>
        </w:numPr>
      </w:pPr>
      <w:r w:rsidRPr="0080562F">
        <w:t>Sacred texts and sources of wisdom</w:t>
      </w:r>
    </w:p>
    <w:p w14:paraId="77DE4603" w14:textId="77777777" w:rsidR="0080562F" w:rsidRPr="0080562F" w:rsidRDefault="0080562F" w:rsidP="0071710A">
      <w:pPr>
        <w:numPr>
          <w:ilvl w:val="0"/>
          <w:numId w:val="3"/>
        </w:numPr>
      </w:pPr>
      <w:r w:rsidRPr="0080562F">
        <w:t>Identity and diversity</w:t>
      </w:r>
    </w:p>
    <w:p w14:paraId="2530CBF1" w14:textId="77777777" w:rsidR="0080562F" w:rsidRPr="0080562F" w:rsidRDefault="0080562F" w:rsidP="0071710A">
      <w:pPr>
        <w:numPr>
          <w:ilvl w:val="0"/>
          <w:numId w:val="3"/>
        </w:numPr>
      </w:pPr>
      <w:r w:rsidRPr="0080562F">
        <w:t>Ethical decision-making</w:t>
      </w:r>
    </w:p>
    <w:p w14:paraId="5C0C90ED" w14:textId="77777777" w:rsidR="0080562F" w:rsidRPr="0080562F" w:rsidRDefault="0080562F" w:rsidP="0071710A">
      <w:pPr>
        <w:numPr>
          <w:ilvl w:val="0"/>
          <w:numId w:val="3"/>
        </w:numPr>
      </w:pPr>
      <w:r w:rsidRPr="0080562F">
        <w:t>Meaning and purpose</w:t>
      </w:r>
    </w:p>
    <w:p w14:paraId="6920ACA9" w14:textId="77777777" w:rsidR="0080562F" w:rsidRPr="0080562F" w:rsidRDefault="0080562F" w:rsidP="0071710A">
      <w:pPr>
        <w:numPr>
          <w:ilvl w:val="0"/>
          <w:numId w:val="3"/>
        </w:numPr>
      </w:pPr>
      <w:r w:rsidRPr="0080562F">
        <w:t>Life, death and spirituality</w:t>
      </w:r>
    </w:p>
    <w:p w14:paraId="244A462C" w14:textId="76582D57" w:rsidR="0080562F" w:rsidRPr="0080562F" w:rsidRDefault="0080562F" w:rsidP="0071710A">
      <w:r w:rsidRPr="0080562F">
        <w:t>These concepts provide a framework through which pupils can make connections, identify similarities and differences, and develop a nuanced understanding of religion and worldviews.</w:t>
      </w:r>
    </w:p>
    <w:p w14:paraId="5072CDD7" w14:textId="6E9DD30B" w:rsidR="0080562F" w:rsidRDefault="0080562F" w:rsidP="0071710A">
      <w:pPr>
        <w:rPr>
          <w:b/>
          <w:bCs/>
        </w:rPr>
      </w:pPr>
      <w:r w:rsidRPr="0080562F">
        <w:rPr>
          <w:b/>
          <w:bCs/>
        </w:rPr>
        <w:t>How Pupils Learn</w:t>
      </w:r>
      <w:r w:rsidR="007E6B42">
        <w:rPr>
          <w:b/>
          <w:bCs/>
        </w:rPr>
        <w:t>:</w:t>
      </w:r>
    </w:p>
    <w:p w14:paraId="6AD23551" w14:textId="77777777" w:rsidR="007E6B42" w:rsidRPr="007E6B42" w:rsidRDefault="007E6B42" w:rsidP="007E6B42">
      <w:pPr>
        <w:rPr>
          <w:rFonts w:ascii="Segoe UI" w:hAnsi="Segoe UI" w:cs="Segoe UI"/>
          <w:b/>
          <w:bCs/>
        </w:rPr>
      </w:pPr>
      <w:r w:rsidRPr="007E6B42">
        <w:rPr>
          <w:rFonts w:ascii="Segoe UI" w:hAnsi="Segoe UI" w:cs="Segoe UI"/>
          <w:b/>
          <w:bCs/>
        </w:rPr>
        <w:t>What is Disciplinary Knowledge in RE and Worldviews?</w:t>
      </w:r>
    </w:p>
    <w:p w14:paraId="1D545798" w14:textId="77777777" w:rsidR="007E6B42" w:rsidRPr="007E6B42" w:rsidRDefault="007E6B42" w:rsidP="007E6B42">
      <w:r w:rsidRPr="007E6B42">
        <w:t>The acquisition of knowledge in this subject can be divided into 2 sections, ‘substantive knowledge’ and ‘disciplinary knowledge’:</w:t>
      </w:r>
    </w:p>
    <w:tbl>
      <w:tblPr>
        <w:tblStyle w:val="TableGrid"/>
        <w:tblW w:w="0" w:type="auto"/>
        <w:tblLook w:val="04A0" w:firstRow="1" w:lastRow="0" w:firstColumn="1" w:lastColumn="0" w:noHBand="0" w:noVBand="1"/>
      </w:tblPr>
      <w:tblGrid>
        <w:gridCol w:w="4957"/>
        <w:gridCol w:w="5103"/>
      </w:tblGrid>
      <w:tr w:rsidR="007E6B42" w:rsidRPr="001C02E9" w14:paraId="048BE15C" w14:textId="77777777" w:rsidTr="00E177BF">
        <w:tc>
          <w:tcPr>
            <w:tcW w:w="4957" w:type="dxa"/>
          </w:tcPr>
          <w:p w14:paraId="47B11CBD" w14:textId="77777777" w:rsidR="007E6B42" w:rsidRPr="007E6B42" w:rsidRDefault="007E6B42" w:rsidP="00E177BF">
            <w:pPr>
              <w:jc w:val="center"/>
              <w:rPr>
                <w:sz w:val="24"/>
                <w:szCs w:val="24"/>
              </w:rPr>
            </w:pPr>
            <w:r w:rsidRPr="007E6B42">
              <w:rPr>
                <w:sz w:val="24"/>
                <w:szCs w:val="24"/>
              </w:rPr>
              <w:t>Substantive</w:t>
            </w:r>
          </w:p>
        </w:tc>
        <w:tc>
          <w:tcPr>
            <w:tcW w:w="5103" w:type="dxa"/>
          </w:tcPr>
          <w:p w14:paraId="70A8532D" w14:textId="77777777" w:rsidR="007E6B42" w:rsidRPr="007E6B42" w:rsidRDefault="007E6B42" w:rsidP="00E177BF">
            <w:pPr>
              <w:jc w:val="center"/>
              <w:rPr>
                <w:sz w:val="24"/>
                <w:szCs w:val="24"/>
              </w:rPr>
            </w:pPr>
            <w:r w:rsidRPr="007E6B42">
              <w:rPr>
                <w:sz w:val="24"/>
                <w:szCs w:val="24"/>
              </w:rPr>
              <w:t>Disciplinary</w:t>
            </w:r>
          </w:p>
        </w:tc>
      </w:tr>
      <w:tr w:rsidR="007E6B42" w:rsidRPr="001C02E9" w14:paraId="6E7FEBD9" w14:textId="77777777" w:rsidTr="00E177BF">
        <w:tc>
          <w:tcPr>
            <w:tcW w:w="4957" w:type="dxa"/>
          </w:tcPr>
          <w:p w14:paraId="05512B37" w14:textId="77777777" w:rsidR="007E6B42" w:rsidRPr="007E6B42" w:rsidRDefault="007E6B42" w:rsidP="00E177BF">
            <w:pPr>
              <w:rPr>
                <w:sz w:val="24"/>
                <w:szCs w:val="24"/>
              </w:rPr>
            </w:pPr>
            <w:r w:rsidRPr="007E6B42">
              <w:rPr>
                <w:sz w:val="24"/>
                <w:szCs w:val="24"/>
              </w:rPr>
              <w:t xml:space="preserve">In RE pupils can gain knowledge of the wide religious themes and concepts that are based upon </w:t>
            </w:r>
            <w:proofErr w:type="gramStart"/>
            <w:r w:rsidRPr="007E6B42">
              <w:rPr>
                <w:sz w:val="24"/>
                <w:szCs w:val="24"/>
              </w:rPr>
              <w:t>factual information</w:t>
            </w:r>
            <w:proofErr w:type="gramEnd"/>
            <w:r w:rsidRPr="007E6B42">
              <w:rPr>
                <w:sz w:val="24"/>
                <w:szCs w:val="24"/>
              </w:rPr>
              <w:t xml:space="preserve">. </w:t>
            </w:r>
          </w:p>
          <w:p w14:paraId="15F39794" w14:textId="77777777" w:rsidR="007E6B42" w:rsidRPr="007E6B42" w:rsidRDefault="007E6B42" w:rsidP="00E177BF">
            <w:pPr>
              <w:rPr>
                <w:sz w:val="24"/>
                <w:szCs w:val="24"/>
              </w:rPr>
            </w:pPr>
            <w:r w:rsidRPr="007E6B42">
              <w:rPr>
                <w:sz w:val="24"/>
                <w:szCs w:val="24"/>
              </w:rPr>
              <w:t xml:space="preserve">Established facts, concepts, beliefs and practices, rituals, texts and vocabulary. </w:t>
            </w:r>
          </w:p>
          <w:p w14:paraId="3D0ABDE4" w14:textId="77777777" w:rsidR="007E6B42" w:rsidRPr="007E6B42" w:rsidRDefault="007E6B42" w:rsidP="00E177BF">
            <w:pPr>
              <w:rPr>
                <w:sz w:val="24"/>
                <w:szCs w:val="24"/>
              </w:rPr>
            </w:pPr>
            <w:r w:rsidRPr="007E6B42">
              <w:rPr>
                <w:sz w:val="24"/>
                <w:szCs w:val="24"/>
              </w:rPr>
              <w:t>All religions and worldviews have an historical background to explore as well as investigating contemporary practices in diverse global communities.</w:t>
            </w:r>
          </w:p>
          <w:p w14:paraId="6023A559" w14:textId="77777777" w:rsidR="007E6B42" w:rsidRPr="007E6B42" w:rsidRDefault="007E6B42" w:rsidP="00E177BF">
            <w:pPr>
              <w:rPr>
                <w:sz w:val="24"/>
                <w:szCs w:val="24"/>
              </w:rPr>
            </w:pPr>
          </w:p>
          <w:p w14:paraId="528B3926" w14:textId="77777777" w:rsidR="007E6B42" w:rsidRPr="007E6B42" w:rsidRDefault="007E6B42" w:rsidP="00E177BF">
            <w:pPr>
              <w:rPr>
                <w:sz w:val="24"/>
                <w:szCs w:val="24"/>
              </w:rPr>
            </w:pPr>
            <w:r w:rsidRPr="007E6B42">
              <w:rPr>
                <w:sz w:val="24"/>
                <w:szCs w:val="24"/>
              </w:rPr>
              <w:t>This may be described as the ‘what’.</w:t>
            </w:r>
          </w:p>
          <w:p w14:paraId="421C3D46" w14:textId="77777777" w:rsidR="007E6B42" w:rsidRPr="007E6B42" w:rsidRDefault="007E6B42" w:rsidP="00E177BF">
            <w:pPr>
              <w:rPr>
                <w:sz w:val="24"/>
                <w:szCs w:val="24"/>
              </w:rPr>
            </w:pPr>
          </w:p>
          <w:p w14:paraId="5067716F" w14:textId="77777777" w:rsidR="007E6B42" w:rsidRPr="007E6B42" w:rsidRDefault="007E6B42" w:rsidP="00E177BF">
            <w:pPr>
              <w:rPr>
                <w:sz w:val="24"/>
                <w:szCs w:val="24"/>
              </w:rPr>
            </w:pPr>
          </w:p>
        </w:tc>
        <w:tc>
          <w:tcPr>
            <w:tcW w:w="5103" w:type="dxa"/>
          </w:tcPr>
          <w:p w14:paraId="2B778259" w14:textId="77777777" w:rsidR="007E6B42" w:rsidRPr="007E6B42" w:rsidRDefault="007E6B42" w:rsidP="00E177BF">
            <w:pPr>
              <w:rPr>
                <w:sz w:val="24"/>
                <w:szCs w:val="24"/>
              </w:rPr>
            </w:pPr>
            <w:r w:rsidRPr="007E6B42">
              <w:rPr>
                <w:sz w:val="24"/>
                <w:szCs w:val="24"/>
              </w:rPr>
              <w:t>In RE, the ‘ways of knowing’ are the tools used to understand substantive knowledge.</w:t>
            </w:r>
          </w:p>
          <w:p w14:paraId="22D04DB3" w14:textId="77777777" w:rsidR="007E6B42" w:rsidRPr="007E6B42" w:rsidRDefault="007E6B42" w:rsidP="00E177BF">
            <w:pPr>
              <w:rPr>
                <w:sz w:val="24"/>
                <w:szCs w:val="24"/>
              </w:rPr>
            </w:pPr>
            <w:r w:rsidRPr="007E6B42">
              <w:rPr>
                <w:sz w:val="24"/>
                <w:szCs w:val="24"/>
              </w:rPr>
              <w:t>Sometimes called lenses, these disciplines are used to interpret, analyse and verify knowledge that supports an academic understanding of religions and worldviews.</w:t>
            </w:r>
          </w:p>
          <w:p w14:paraId="2C419CCD" w14:textId="77777777" w:rsidR="007E6B42" w:rsidRPr="007E6B42" w:rsidRDefault="007E6B42" w:rsidP="00E177BF">
            <w:pPr>
              <w:rPr>
                <w:sz w:val="24"/>
                <w:szCs w:val="24"/>
              </w:rPr>
            </w:pPr>
            <w:r w:rsidRPr="007E6B42">
              <w:rPr>
                <w:sz w:val="24"/>
                <w:szCs w:val="24"/>
              </w:rPr>
              <w:t>This encourages pupils to think critically as they develop their own personal worldview.</w:t>
            </w:r>
          </w:p>
          <w:p w14:paraId="6C2936F7" w14:textId="77777777" w:rsidR="007E6B42" w:rsidRPr="007E6B42" w:rsidRDefault="007E6B42" w:rsidP="00E177BF">
            <w:pPr>
              <w:rPr>
                <w:sz w:val="24"/>
                <w:szCs w:val="24"/>
              </w:rPr>
            </w:pPr>
          </w:p>
          <w:p w14:paraId="042EA16A" w14:textId="77777777" w:rsidR="007E6B42" w:rsidRPr="007E6B42" w:rsidRDefault="007E6B42" w:rsidP="00E177BF">
            <w:pPr>
              <w:rPr>
                <w:sz w:val="24"/>
                <w:szCs w:val="24"/>
              </w:rPr>
            </w:pPr>
          </w:p>
          <w:p w14:paraId="0BF30068" w14:textId="77777777" w:rsidR="007E6B42" w:rsidRPr="007E6B42" w:rsidRDefault="007E6B42" w:rsidP="00E177BF">
            <w:pPr>
              <w:rPr>
                <w:sz w:val="24"/>
                <w:szCs w:val="24"/>
              </w:rPr>
            </w:pPr>
            <w:r w:rsidRPr="007E6B42">
              <w:rPr>
                <w:sz w:val="24"/>
                <w:szCs w:val="24"/>
              </w:rPr>
              <w:t>This may be described as the ‘how’.</w:t>
            </w:r>
          </w:p>
          <w:p w14:paraId="04633F4C" w14:textId="77777777" w:rsidR="007E6B42" w:rsidRPr="007E6B42" w:rsidRDefault="007E6B42" w:rsidP="00E177BF">
            <w:pPr>
              <w:rPr>
                <w:sz w:val="24"/>
                <w:szCs w:val="24"/>
              </w:rPr>
            </w:pPr>
          </w:p>
        </w:tc>
      </w:tr>
      <w:tr w:rsidR="007E6B42" w:rsidRPr="001C02E9" w14:paraId="2F8CC781" w14:textId="77777777" w:rsidTr="00E177BF">
        <w:tc>
          <w:tcPr>
            <w:tcW w:w="10060" w:type="dxa"/>
            <w:gridSpan w:val="2"/>
          </w:tcPr>
          <w:p w14:paraId="3C87C83D" w14:textId="77777777" w:rsidR="007E6B42" w:rsidRPr="007E6B42" w:rsidRDefault="007E6B42" w:rsidP="00E177BF">
            <w:pPr>
              <w:jc w:val="center"/>
              <w:rPr>
                <w:sz w:val="24"/>
                <w:szCs w:val="24"/>
              </w:rPr>
            </w:pPr>
            <w:r w:rsidRPr="007E6B42">
              <w:rPr>
                <w:sz w:val="24"/>
                <w:szCs w:val="24"/>
              </w:rPr>
              <w:t>The expected outcome is to enable pupils to develop their own personal religious or non-religious worldview through a study of these areas of knowledge.</w:t>
            </w:r>
          </w:p>
          <w:p w14:paraId="40198EEC" w14:textId="77777777" w:rsidR="007E6B42" w:rsidRPr="007E6B42" w:rsidRDefault="007E6B42" w:rsidP="00E177BF">
            <w:pPr>
              <w:jc w:val="center"/>
              <w:rPr>
                <w:sz w:val="24"/>
                <w:szCs w:val="24"/>
              </w:rPr>
            </w:pPr>
          </w:p>
        </w:tc>
      </w:tr>
    </w:tbl>
    <w:p w14:paraId="46CE7C8D" w14:textId="77777777" w:rsidR="007E6B42" w:rsidRPr="007E6B42" w:rsidRDefault="007E6B42" w:rsidP="007E6B42"/>
    <w:p w14:paraId="43FA23E5" w14:textId="77777777" w:rsidR="007E6B42" w:rsidRPr="007E6B42" w:rsidRDefault="007E6B42" w:rsidP="007E6B42">
      <w:r w:rsidRPr="007E6B42">
        <w:t xml:space="preserve">In RE and Worldviews, there are 3 key disciplines. They are sometimes referred to as ‘ways of </w:t>
      </w:r>
      <w:proofErr w:type="gramStart"/>
      <w:r w:rsidRPr="007E6B42">
        <w:t>knowing‘</w:t>
      </w:r>
      <w:proofErr w:type="gramEnd"/>
      <w:r w:rsidRPr="007E6B42">
        <w:t>, or ‘</w:t>
      </w:r>
      <w:proofErr w:type="gramStart"/>
      <w:r w:rsidRPr="007E6B42">
        <w:t>lenses’</w:t>
      </w:r>
      <w:proofErr w:type="gramEnd"/>
      <w:r w:rsidRPr="007E6B42">
        <w:t>. They are Theology, Philosophy and Social/ Human Science.</w:t>
      </w:r>
    </w:p>
    <w:tbl>
      <w:tblPr>
        <w:tblStyle w:val="TableGrid"/>
        <w:tblW w:w="0" w:type="auto"/>
        <w:tblLook w:val="04A0" w:firstRow="1" w:lastRow="0" w:firstColumn="1" w:lastColumn="0" w:noHBand="0" w:noVBand="1"/>
      </w:tblPr>
      <w:tblGrid>
        <w:gridCol w:w="1838"/>
        <w:gridCol w:w="8222"/>
      </w:tblGrid>
      <w:tr w:rsidR="007E6B42" w:rsidRPr="001C02E9" w14:paraId="7708CC30" w14:textId="77777777" w:rsidTr="00E177BF">
        <w:tc>
          <w:tcPr>
            <w:tcW w:w="1838" w:type="dxa"/>
          </w:tcPr>
          <w:p w14:paraId="6E3FEE8A" w14:textId="77777777" w:rsidR="007E6B42" w:rsidRPr="007E6B42" w:rsidRDefault="007E6B42" w:rsidP="00E177BF">
            <w:pPr>
              <w:jc w:val="center"/>
              <w:rPr>
                <w:sz w:val="24"/>
                <w:szCs w:val="24"/>
              </w:rPr>
            </w:pPr>
            <w:r w:rsidRPr="007E6B42">
              <w:rPr>
                <w:sz w:val="24"/>
                <w:szCs w:val="24"/>
              </w:rPr>
              <w:t>Theology</w:t>
            </w:r>
          </w:p>
        </w:tc>
        <w:tc>
          <w:tcPr>
            <w:tcW w:w="8222" w:type="dxa"/>
          </w:tcPr>
          <w:p w14:paraId="25AF28FC" w14:textId="77777777" w:rsidR="007E6B42" w:rsidRPr="007E6B42" w:rsidRDefault="007E6B42" w:rsidP="00E177BF">
            <w:pPr>
              <w:rPr>
                <w:sz w:val="24"/>
                <w:szCs w:val="24"/>
              </w:rPr>
            </w:pPr>
            <w:r w:rsidRPr="007E6B42">
              <w:rPr>
                <w:sz w:val="24"/>
                <w:szCs w:val="24"/>
              </w:rPr>
              <w:t>This is about believing.</w:t>
            </w:r>
          </w:p>
          <w:p w14:paraId="4BC400F8" w14:textId="77777777" w:rsidR="007E6B42" w:rsidRPr="007E6B42" w:rsidRDefault="007E6B42" w:rsidP="00E177BF">
            <w:pPr>
              <w:rPr>
                <w:sz w:val="24"/>
                <w:szCs w:val="24"/>
              </w:rPr>
            </w:pPr>
            <w:r w:rsidRPr="007E6B42">
              <w:rPr>
                <w:sz w:val="24"/>
                <w:szCs w:val="24"/>
              </w:rPr>
              <w:t>‘the’ refers to God. ‘ology’ refers to study.</w:t>
            </w:r>
          </w:p>
          <w:p w14:paraId="3966177D" w14:textId="77777777" w:rsidR="007E6B42" w:rsidRPr="007E6B42" w:rsidRDefault="007E6B42" w:rsidP="00E177BF">
            <w:pPr>
              <w:rPr>
                <w:sz w:val="24"/>
                <w:szCs w:val="24"/>
              </w:rPr>
            </w:pPr>
            <w:r w:rsidRPr="007E6B42">
              <w:rPr>
                <w:sz w:val="24"/>
                <w:szCs w:val="24"/>
              </w:rPr>
              <w:lastRenderedPageBreak/>
              <w:t>Theology considers the sources of beliefs, such as sacred texts, tradition, reason and experience; the reliability and authority of sources may also be debated.</w:t>
            </w:r>
          </w:p>
          <w:p w14:paraId="1C9FF7BF" w14:textId="77777777" w:rsidR="007E6B42" w:rsidRPr="007E6B42" w:rsidRDefault="007E6B42" w:rsidP="00E177BF">
            <w:pPr>
              <w:rPr>
                <w:sz w:val="24"/>
                <w:szCs w:val="24"/>
              </w:rPr>
            </w:pPr>
            <w:r w:rsidRPr="007E6B42">
              <w:rPr>
                <w:sz w:val="24"/>
                <w:szCs w:val="24"/>
              </w:rPr>
              <w:t>It also considers how key beliefs, concepts and ideas have changed through history or have emerged at different points in response to societal events. It makes connections between different beliefs, concepts and ideas both within and between religions and belief.</w:t>
            </w:r>
          </w:p>
          <w:p w14:paraId="3FF00BFD" w14:textId="77777777" w:rsidR="007E6B42" w:rsidRPr="007E6B42" w:rsidRDefault="007E6B42" w:rsidP="00E177BF">
            <w:pPr>
              <w:rPr>
                <w:sz w:val="24"/>
                <w:szCs w:val="24"/>
              </w:rPr>
            </w:pPr>
          </w:p>
        </w:tc>
      </w:tr>
      <w:tr w:rsidR="007E6B42" w:rsidRPr="001C02E9" w14:paraId="63788377" w14:textId="77777777" w:rsidTr="00E177BF">
        <w:tc>
          <w:tcPr>
            <w:tcW w:w="1838" w:type="dxa"/>
          </w:tcPr>
          <w:p w14:paraId="278E4121" w14:textId="77777777" w:rsidR="007E6B42" w:rsidRPr="007E6B42" w:rsidRDefault="007E6B42" w:rsidP="00E177BF">
            <w:pPr>
              <w:jc w:val="center"/>
              <w:rPr>
                <w:sz w:val="24"/>
                <w:szCs w:val="24"/>
              </w:rPr>
            </w:pPr>
            <w:r w:rsidRPr="007E6B42">
              <w:rPr>
                <w:sz w:val="24"/>
                <w:szCs w:val="24"/>
              </w:rPr>
              <w:lastRenderedPageBreak/>
              <w:t>Philosophy</w:t>
            </w:r>
          </w:p>
        </w:tc>
        <w:tc>
          <w:tcPr>
            <w:tcW w:w="8222" w:type="dxa"/>
          </w:tcPr>
          <w:p w14:paraId="176553DA" w14:textId="77777777" w:rsidR="007E6B42" w:rsidRPr="007E6B42" w:rsidRDefault="007E6B42" w:rsidP="00E177BF">
            <w:pPr>
              <w:rPr>
                <w:sz w:val="24"/>
                <w:szCs w:val="24"/>
              </w:rPr>
            </w:pPr>
            <w:r w:rsidRPr="007E6B42">
              <w:rPr>
                <w:sz w:val="24"/>
                <w:szCs w:val="24"/>
              </w:rPr>
              <w:t xml:space="preserve">This is about thinking. </w:t>
            </w:r>
          </w:p>
          <w:p w14:paraId="254E82E7" w14:textId="77777777" w:rsidR="007E6B42" w:rsidRPr="007E6B42" w:rsidRDefault="007E6B42" w:rsidP="00E177BF">
            <w:pPr>
              <w:rPr>
                <w:sz w:val="24"/>
                <w:szCs w:val="24"/>
              </w:rPr>
            </w:pPr>
            <w:r w:rsidRPr="007E6B42">
              <w:rPr>
                <w:sz w:val="24"/>
                <w:szCs w:val="24"/>
              </w:rPr>
              <w:t>From the Ancient Greek, ‘</w:t>
            </w:r>
            <w:proofErr w:type="spellStart"/>
            <w:r w:rsidRPr="007E6B42">
              <w:rPr>
                <w:sz w:val="24"/>
                <w:szCs w:val="24"/>
              </w:rPr>
              <w:t>philos</w:t>
            </w:r>
            <w:proofErr w:type="spellEnd"/>
            <w:r w:rsidRPr="007E6B42">
              <w:rPr>
                <w:sz w:val="24"/>
                <w:szCs w:val="24"/>
              </w:rPr>
              <w:t>’ refers to love and ‘</w:t>
            </w:r>
            <w:proofErr w:type="spellStart"/>
            <w:r w:rsidRPr="007E6B42">
              <w:rPr>
                <w:sz w:val="24"/>
                <w:szCs w:val="24"/>
              </w:rPr>
              <w:t>sophia</w:t>
            </w:r>
            <w:proofErr w:type="spellEnd"/>
            <w:r w:rsidRPr="007E6B42">
              <w:rPr>
                <w:sz w:val="24"/>
                <w:szCs w:val="24"/>
              </w:rPr>
              <w:t xml:space="preserve">’ refers to wisdom. </w:t>
            </w:r>
          </w:p>
          <w:p w14:paraId="50008DF1" w14:textId="77777777" w:rsidR="007E6B42" w:rsidRPr="007E6B42" w:rsidRDefault="007E6B42" w:rsidP="00E177BF">
            <w:pPr>
              <w:rPr>
                <w:sz w:val="24"/>
                <w:szCs w:val="24"/>
              </w:rPr>
            </w:pPr>
            <w:r w:rsidRPr="007E6B42">
              <w:rPr>
                <w:sz w:val="24"/>
                <w:szCs w:val="24"/>
              </w:rPr>
              <w:t>Philosophy is the systematic study of fundamental questions regarding existence, knowledge, ethics, reason, and reality.</w:t>
            </w:r>
          </w:p>
          <w:p w14:paraId="40522EF7" w14:textId="77777777" w:rsidR="007E6B42" w:rsidRPr="007E6B42" w:rsidRDefault="007E6B42" w:rsidP="00E177BF">
            <w:pPr>
              <w:rPr>
                <w:sz w:val="24"/>
                <w:szCs w:val="24"/>
              </w:rPr>
            </w:pPr>
            <w:r w:rsidRPr="007E6B42">
              <w:rPr>
                <w:sz w:val="24"/>
                <w:szCs w:val="24"/>
              </w:rPr>
              <w:t>Philosophy is less about coming up with answers to difficult questions and more about the process of how we try to answer them. It uses dialogue, discussion and debate to refine the way in which we think about the world and our place in it.</w:t>
            </w:r>
          </w:p>
          <w:p w14:paraId="2BE0A075" w14:textId="77777777" w:rsidR="007E6B42" w:rsidRPr="007E6B42" w:rsidRDefault="007E6B42" w:rsidP="00E177BF">
            <w:pPr>
              <w:rPr>
                <w:sz w:val="24"/>
                <w:szCs w:val="24"/>
              </w:rPr>
            </w:pPr>
          </w:p>
        </w:tc>
      </w:tr>
      <w:tr w:rsidR="007E6B42" w:rsidRPr="001C02E9" w14:paraId="5A6E853B" w14:textId="77777777" w:rsidTr="00E177BF">
        <w:tc>
          <w:tcPr>
            <w:tcW w:w="1838" w:type="dxa"/>
          </w:tcPr>
          <w:p w14:paraId="215859B4" w14:textId="77777777" w:rsidR="007E6B42" w:rsidRPr="007E6B42" w:rsidRDefault="007E6B42" w:rsidP="00E177BF">
            <w:pPr>
              <w:jc w:val="center"/>
              <w:rPr>
                <w:sz w:val="24"/>
                <w:szCs w:val="24"/>
              </w:rPr>
            </w:pPr>
            <w:r w:rsidRPr="007E6B42">
              <w:rPr>
                <w:sz w:val="24"/>
                <w:szCs w:val="24"/>
              </w:rPr>
              <w:t>Social/ Human Science</w:t>
            </w:r>
          </w:p>
        </w:tc>
        <w:tc>
          <w:tcPr>
            <w:tcW w:w="8222" w:type="dxa"/>
          </w:tcPr>
          <w:p w14:paraId="55761054" w14:textId="77777777" w:rsidR="007E6B42" w:rsidRPr="007E6B42" w:rsidRDefault="007E6B42" w:rsidP="00E177BF">
            <w:pPr>
              <w:rPr>
                <w:sz w:val="24"/>
                <w:szCs w:val="24"/>
              </w:rPr>
            </w:pPr>
            <w:r w:rsidRPr="007E6B42">
              <w:rPr>
                <w:sz w:val="24"/>
                <w:szCs w:val="24"/>
              </w:rPr>
              <w:t>This is about living.</w:t>
            </w:r>
          </w:p>
          <w:p w14:paraId="2D5D3A5D" w14:textId="77777777" w:rsidR="007E6B42" w:rsidRPr="007E6B42" w:rsidRDefault="007E6B42" w:rsidP="00E177BF">
            <w:pPr>
              <w:rPr>
                <w:sz w:val="24"/>
                <w:szCs w:val="24"/>
              </w:rPr>
            </w:pPr>
            <w:r w:rsidRPr="007E6B42">
              <w:rPr>
                <w:sz w:val="24"/>
                <w:szCs w:val="24"/>
              </w:rPr>
              <w:t>It focuses on what it means to be a believer (Christian, Muslim, Hindu, Sikh, Humanist, Atheist etc). It explores the lived reality of people who profess a belief within their own society. This approach uses methods like sociology, anthropology, and psychology to examine how individuals and communities practice, experience, and interpret beliefs in daily life.</w:t>
            </w:r>
          </w:p>
          <w:p w14:paraId="6C94BF13" w14:textId="77777777" w:rsidR="007E6B42" w:rsidRPr="007E6B42" w:rsidRDefault="007E6B42" w:rsidP="00E177BF">
            <w:pPr>
              <w:rPr>
                <w:sz w:val="24"/>
                <w:szCs w:val="24"/>
              </w:rPr>
            </w:pPr>
            <w:r w:rsidRPr="007E6B42">
              <w:rPr>
                <w:sz w:val="24"/>
                <w:szCs w:val="24"/>
              </w:rPr>
              <w:t>This interdisciplinary approach ensures a balanced, complex view of religion, acknowledging that faith is not a static concept but a living, human experience.</w:t>
            </w:r>
          </w:p>
          <w:p w14:paraId="21732C12" w14:textId="77777777" w:rsidR="007E6B42" w:rsidRPr="007E6B42" w:rsidRDefault="007E6B42" w:rsidP="00E177BF">
            <w:pPr>
              <w:rPr>
                <w:sz w:val="24"/>
                <w:szCs w:val="24"/>
              </w:rPr>
            </w:pPr>
          </w:p>
        </w:tc>
      </w:tr>
    </w:tbl>
    <w:p w14:paraId="124E8F0A" w14:textId="77777777" w:rsidR="007E6B42" w:rsidRPr="0080562F" w:rsidRDefault="007E6B42" w:rsidP="0071710A">
      <w:pPr>
        <w:rPr>
          <w:b/>
          <w:bCs/>
        </w:rPr>
      </w:pPr>
    </w:p>
    <w:p w14:paraId="17B3726F" w14:textId="77777777" w:rsidR="0071710A" w:rsidRPr="0071710A" w:rsidRDefault="0071710A" w:rsidP="0071710A">
      <w:pPr>
        <w:rPr>
          <w:b/>
          <w:bCs/>
        </w:rPr>
      </w:pPr>
      <w:r w:rsidRPr="0071710A">
        <w:rPr>
          <w:b/>
          <w:bCs/>
        </w:rPr>
        <w:t>Developing Religious Literacy Through Disciplinary Thinking</w:t>
      </w:r>
    </w:p>
    <w:p w14:paraId="5A39BFA6" w14:textId="0B6BAFFE" w:rsidR="0071710A" w:rsidRPr="0071710A" w:rsidRDefault="0071710A" w:rsidP="0071710A">
      <w:r w:rsidRPr="0071710A">
        <w:t xml:space="preserve">In line with the 2026 Church of England Statement of Entitlement for Religious Education and Worldviews, pupils will be encouraged to engage with learning through the disciplinary lenses of Theology, Philosophy and Human/Social Sciences. These approaches help children develop increasingly sophisticated religious literacy by examining what people believe, how they think about life's big questions and how beliefs are lived out in practice. </w:t>
      </w:r>
      <w:hyperlink r:id="rId7" w:history="1"/>
      <w:r w:rsidRPr="0071710A">
        <w:t xml:space="preserve"> </w:t>
      </w:r>
    </w:p>
    <w:p w14:paraId="747A2D66" w14:textId="105CBDA1" w:rsidR="0071710A" w:rsidRPr="0071710A" w:rsidRDefault="0071710A" w:rsidP="0071710A">
      <w:r w:rsidRPr="0071710A">
        <w:t xml:space="preserve">To reflect this approach, all lesson frame documents will include an additional reflection section at the end of each lesson. This will provide pupils with an opportunity to respond as either a </w:t>
      </w:r>
      <w:r w:rsidRPr="0071710A">
        <w:rPr>
          <w:b/>
          <w:bCs/>
        </w:rPr>
        <w:t>theologian</w:t>
      </w:r>
      <w:r w:rsidRPr="0071710A">
        <w:t xml:space="preserve">, </w:t>
      </w:r>
      <w:r w:rsidRPr="0071710A">
        <w:rPr>
          <w:b/>
          <w:bCs/>
        </w:rPr>
        <w:t>philosopher</w:t>
      </w:r>
      <w:r w:rsidRPr="0071710A">
        <w:t xml:space="preserve"> or </w:t>
      </w:r>
      <w:r w:rsidRPr="0071710A">
        <w:rPr>
          <w:b/>
          <w:bCs/>
        </w:rPr>
        <w:t>social scientist</w:t>
      </w:r>
      <w:r w:rsidRPr="0071710A">
        <w:t xml:space="preserve">, depending on the primary disciplinary focus of the lesson. Through these structured reflections, children will learn to think critically, make connections between beliefs and practices, consider different perspectives and apply their learning in meaningful ways. </w:t>
      </w:r>
    </w:p>
    <w:p w14:paraId="0E2CAA0E" w14:textId="77777777" w:rsidR="0071710A" w:rsidRPr="0071710A" w:rsidRDefault="0071710A" w:rsidP="0071710A">
      <w:r w:rsidRPr="0071710A">
        <w:t>These developments will further strengthen pupils' religious literacy, enabling them to develop secure knowledge and understanding of Christianity as a diverse global faith, gain insight into a range of religious and non-religious worldviews, and engage thoughtfully with the diverse society in which they live. This approach also supports pupils in developing and articulating their own personal worldview, preparing them to participate respectfully and confidently in a multi-religious and multi-secular world.</w:t>
      </w:r>
    </w:p>
    <w:p w14:paraId="4E525FA7" w14:textId="77777777" w:rsidR="0071710A" w:rsidRPr="0080562F" w:rsidRDefault="0071710A" w:rsidP="0071710A"/>
    <w:p w14:paraId="11C5E0C3" w14:textId="4FE867D7" w:rsidR="0080562F" w:rsidRPr="0080562F" w:rsidRDefault="0080562F" w:rsidP="0071710A"/>
    <w:p w14:paraId="6F4C5767" w14:textId="77777777" w:rsidR="0080562F" w:rsidRPr="0080562F" w:rsidRDefault="0080562F" w:rsidP="0071710A">
      <w:pPr>
        <w:rPr>
          <w:b/>
          <w:bCs/>
        </w:rPr>
      </w:pPr>
      <w:r w:rsidRPr="0080562F">
        <w:rPr>
          <w:b/>
          <w:bCs/>
        </w:rPr>
        <w:lastRenderedPageBreak/>
        <w:t>Spiritual Development</w:t>
      </w:r>
    </w:p>
    <w:p w14:paraId="5EC1FDF5" w14:textId="77777777" w:rsidR="0080562F" w:rsidRPr="0080562F" w:rsidRDefault="0080562F" w:rsidP="0071710A">
      <w:r w:rsidRPr="0080562F">
        <w:t>Religious Education and Worldviews makes a significant contribution to pupils' spiritual development. Through encounters with diverse beliefs, values and experiences, pupils are encouraged to reflect on their own ideas and consider different ways of understanding the world.</w:t>
      </w:r>
    </w:p>
    <w:p w14:paraId="53387D70" w14:textId="77777777" w:rsidR="0080562F" w:rsidRPr="0080562F" w:rsidRDefault="0080562F" w:rsidP="0071710A">
      <w:r w:rsidRPr="0080562F">
        <w:t>Pupils are given opportunities to explore awe and wonder, ask profound questions, reflect upon human experiences and develop an appreciation of the richness and diversity of human belief.</w:t>
      </w:r>
    </w:p>
    <w:p w14:paraId="39311EEF" w14:textId="21E48317" w:rsidR="0080562F" w:rsidRPr="0080562F" w:rsidRDefault="0080562F" w:rsidP="0071710A"/>
    <w:p w14:paraId="2C7C8A39" w14:textId="77777777" w:rsidR="0080562F" w:rsidRPr="0080562F" w:rsidRDefault="0080562F" w:rsidP="0071710A">
      <w:pPr>
        <w:rPr>
          <w:b/>
          <w:bCs/>
        </w:rPr>
      </w:pPr>
      <w:r w:rsidRPr="0080562F">
        <w:rPr>
          <w:b/>
          <w:bCs/>
        </w:rPr>
        <w:t>Impact</w:t>
      </w:r>
    </w:p>
    <w:p w14:paraId="40CF668D" w14:textId="77777777" w:rsidR="0080562F" w:rsidRPr="0080562F" w:rsidRDefault="0080562F" w:rsidP="0071710A">
      <w:r w:rsidRPr="0080562F">
        <w:t>By the time pupils leave Hawkesley Church Primary Academy, they will have developed strong religious literacy and a secure understanding of Christianity and other worldviews. They will be able to discuss beliefs and practices with confidence, respect and sensitivity, drawing upon secure knowledge and critical thinking skills.</w:t>
      </w:r>
    </w:p>
    <w:p w14:paraId="6F9E11C0" w14:textId="77777777" w:rsidR="0080562F" w:rsidRDefault="0080562F" w:rsidP="0071710A">
      <w:r w:rsidRPr="0080562F">
        <w:t>Pupils will leave prepared to engage positively with life in modern Britain and the wider world. They will understand and value diversity, recognise common humanity, and be equipped to contribute thoughtfully and compassionately to their communities while continuing to let their light shine.</w:t>
      </w:r>
    </w:p>
    <w:p w14:paraId="5ADA4E19" w14:textId="77777777" w:rsidR="008A4197" w:rsidRDefault="008A4197" w:rsidP="0071710A"/>
    <w:p w14:paraId="1D4B3CCD" w14:textId="02D2108D" w:rsidR="008A4197" w:rsidRDefault="008A4197" w:rsidP="0071710A">
      <w:pPr>
        <w:rPr>
          <w:i/>
          <w:iCs/>
        </w:rPr>
      </w:pPr>
      <w:r w:rsidRPr="008A4197">
        <w:rPr>
          <w:i/>
          <w:iCs/>
        </w:rPr>
        <w:t xml:space="preserve">Parents and carers have an absolute legal right under Section 71 of the </w:t>
      </w:r>
      <w:hyperlink r:id="rId8" w:tgtFrame="_blank" w:history="1">
        <w:r w:rsidRPr="008A4197">
          <w:rPr>
            <w:rStyle w:val="Hyperlink"/>
            <w:i/>
            <w:iCs/>
            <w:color w:val="auto"/>
          </w:rPr>
          <w:t>School Standards and Framework Act 1998</w:t>
        </w:r>
      </w:hyperlink>
      <w:r w:rsidRPr="008A4197">
        <w:rPr>
          <w:i/>
          <w:iCs/>
        </w:rPr>
        <w:t xml:space="preserve"> to withdraw their children from all or part of Religious Education (RE) and collective worship in all state-funded schools in England.</w:t>
      </w:r>
    </w:p>
    <w:p w14:paraId="70B402E2" w14:textId="687FA7A1" w:rsidR="00125370" w:rsidRDefault="00125370" w:rsidP="0071710A">
      <w:pPr>
        <w:rPr>
          <w:i/>
          <w:iCs/>
        </w:rPr>
      </w:pPr>
      <w:r w:rsidRPr="00125370">
        <w:rPr>
          <w:i/>
          <w:iCs/>
        </w:rPr>
        <w:t>The right to withdraw applies strictly to RE and collective worship, not to other National Curriculum subjects that may mention religion (like History or Literature)</w:t>
      </w:r>
    </w:p>
    <w:p w14:paraId="2F5BEF2A" w14:textId="77777777" w:rsidR="005819BA" w:rsidRDefault="005819BA" w:rsidP="005819BA">
      <w:pPr>
        <w:rPr>
          <w:i/>
          <w:iCs/>
        </w:rPr>
      </w:pPr>
    </w:p>
    <w:p w14:paraId="25F34446" w14:textId="77777777" w:rsidR="005819BA" w:rsidRPr="004E60EB" w:rsidRDefault="005819BA" w:rsidP="005819BA">
      <w:pPr>
        <w:rPr>
          <w:rFonts w:ascii="Segoe UI" w:hAnsi="Segoe UI" w:cs="Segoe UI"/>
          <w:b/>
          <w:bCs/>
          <w:u w:val="single"/>
        </w:rPr>
      </w:pPr>
      <w:r w:rsidRPr="004E60EB">
        <w:rPr>
          <w:rFonts w:ascii="Segoe UI" w:hAnsi="Segoe UI" w:cs="Segoe UI"/>
          <w:b/>
          <w:bCs/>
          <w:u w:val="single"/>
        </w:rPr>
        <w:t xml:space="preserve">Date of Publication: September 2026 </w:t>
      </w:r>
    </w:p>
    <w:p w14:paraId="008EFB9D" w14:textId="77777777" w:rsidR="005819BA" w:rsidRPr="004E60EB" w:rsidRDefault="005819BA" w:rsidP="005819BA">
      <w:pPr>
        <w:rPr>
          <w:rFonts w:ascii="Segoe UI" w:hAnsi="Segoe UI" w:cs="Segoe UI"/>
          <w:b/>
          <w:bCs/>
          <w:u w:val="single"/>
        </w:rPr>
      </w:pPr>
      <w:r w:rsidRPr="004E60EB">
        <w:rPr>
          <w:rFonts w:ascii="Segoe UI" w:hAnsi="Segoe UI" w:cs="Segoe UI"/>
          <w:b/>
          <w:bCs/>
          <w:u w:val="single"/>
        </w:rPr>
        <w:t>To be reviewed: September 2028</w:t>
      </w:r>
    </w:p>
    <w:p w14:paraId="249291E2" w14:textId="77777777" w:rsidR="005819BA" w:rsidRPr="008A4197" w:rsidRDefault="005819BA" w:rsidP="0071710A">
      <w:pPr>
        <w:rPr>
          <w:i/>
          <w:iCs/>
        </w:rPr>
      </w:pPr>
    </w:p>
    <w:p w14:paraId="6CD6A948" w14:textId="77777777" w:rsidR="0080562F" w:rsidRDefault="0080562F" w:rsidP="0080562F">
      <w:pPr>
        <w:jc w:val="center"/>
      </w:pPr>
    </w:p>
    <w:sectPr w:rsidR="0080562F" w:rsidSect="0080562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C4D7E"/>
    <w:multiLevelType w:val="multilevel"/>
    <w:tmpl w:val="3CE2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C17F7B"/>
    <w:multiLevelType w:val="multilevel"/>
    <w:tmpl w:val="AA145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211ED"/>
    <w:multiLevelType w:val="multilevel"/>
    <w:tmpl w:val="C59E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984D17"/>
    <w:multiLevelType w:val="multilevel"/>
    <w:tmpl w:val="47AC2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36C65"/>
    <w:multiLevelType w:val="multilevel"/>
    <w:tmpl w:val="7F28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670157"/>
    <w:multiLevelType w:val="multilevel"/>
    <w:tmpl w:val="46522C74"/>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Aptos" w:eastAsiaTheme="minorHAnsi" w:hAnsi="Aptos" w:cstheme="min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3C7D78"/>
    <w:multiLevelType w:val="hybridMultilevel"/>
    <w:tmpl w:val="C7024238"/>
    <w:lvl w:ilvl="0" w:tplc="E6ACF3C0">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1190021">
    <w:abstractNumId w:val="5"/>
  </w:num>
  <w:num w:numId="2" w16cid:durableId="570694271">
    <w:abstractNumId w:val="2"/>
  </w:num>
  <w:num w:numId="3" w16cid:durableId="942803012">
    <w:abstractNumId w:val="0"/>
  </w:num>
  <w:num w:numId="4" w16cid:durableId="415907638">
    <w:abstractNumId w:val="4"/>
  </w:num>
  <w:num w:numId="5" w16cid:durableId="1560633308">
    <w:abstractNumId w:val="1"/>
  </w:num>
  <w:num w:numId="6" w16cid:durableId="1946184523">
    <w:abstractNumId w:val="3"/>
  </w:num>
  <w:num w:numId="7" w16cid:durableId="878978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2F"/>
    <w:rsid w:val="00125370"/>
    <w:rsid w:val="001A0045"/>
    <w:rsid w:val="001B35AF"/>
    <w:rsid w:val="0026341D"/>
    <w:rsid w:val="00497863"/>
    <w:rsid w:val="005819BA"/>
    <w:rsid w:val="006815F5"/>
    <w:rsid w:val="0071710A"/>
    <w:rsid w:val="00741CF7"/>
    <w:rsid w:val="007E6B42"/>
    <w:rsid w:val="0080562F"/>
    <w:rsid w:val="008A4197"/>
    <w:rsid w:val="00CF4501"/>
    <w:rsid w:val="00DE02D1"/>
    <w:rsid w:val="00E01F52"/>
    <w:rsid w:val="00F55866"/>
    <w:rsid w:val="00FD7D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1A44"/>
  <w15:chartTrackingRefBased/>
  <w15:docId w15:val="{5EBB2949-9A14-4E76-AA56-91CEBFC78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6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56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056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6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6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6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6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6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6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6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56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056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6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6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6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6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6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62F"/>
    <w:rPr>
      <w:rFonts w:eastAsiaTheme="majorEastAsia" w:cstheme="majorBidi"/>
      <w:color w:val="272727" w:themeColor="text1" w:themeTint="D8"/>
    </w:rPr>
  </w:style>
  <w:style w:type="paragraph" w:styleId="Title">
    <w:name w:val="Title"/>
    <w:basedOn w:val="Normal"/>
    <w:next w:val="Normal"/>
    <w:link w:val="TitleChar"/>
    <w:uiPriority w:val="10"/>
    <w:qFormat/>
    <w:rsid w:val="008056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6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6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6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62F"/>
    <w:pPr>
      <w:spacing w:before="160"/>
      <w:jc w:val="center"/>
    </w:pPr>
    <w:rPr>
      <w:i/>
      <w:iCs/>
      <w:color w:val="404040" w:themeColor="text1" w:themeTint="BF"/>
    </w:rPr>
  </w:style>
  <w:style w:type="character" w:customStyle="1" w:styleId="QuoteChar">
    <w:name w:val="Quote Char"/>
    <w:basedOn w:val="DefaultParagraphFont"/>
    <w:link w:val="Quote"/>
    <w:uiPriority w:val="29"/>
    <w:rsid w:val="0080562F"/>
    <w:rPr>
      <w:i/>
      <w:iCs/>
      <w:color w:val="404040" w:themeColor="text1" w:themeTint="BF"/>
    </w:rPr>
  </w:style>
  <w:style w:type="paragraph" w:styleId="ListParagraph">
    <w:name w:val="List Paragraph"/>
    <w:basedOn w:val="Normal"/>
    <w:uiPriority w:val="34"/>
    <w:qFormat/>
    <w:rsid w:val="0080562F"/>
    <w:pPr>
      <w:ind w:left="720"/>
      <w:contextualSpacing/>
    </w:pPr>
  </w:style>
  <w:style w:type="character" w:styleId="IntenseEmphasis">
    <w:name w:val="Intense Emphasis"/>
    <w:basedOn w:val="DefaultParagraphFont"/>
    <w:uiPriority w:val="21"/>
    <w:qFormat/>
    <w:rsid w:val="0080562F"/>
    <w:rPr>
      <w:i/>
      <w:iCs/>
      <w:color w:val="0F4761" w:themeColor="accent1" w:themeShade="BF"/>
    </w:rPr>
  </w:style>
  <w:style w:type="paragraph" w:styleId="IntenseQuote">
    <w:name w:val="Intense Quote"/>
    <w:basedOn w:val="Normal"/>
    <w:next w:val="Normal"/>
    <w:link w:val="IntenseQuoteChar"/>
    <w:uiPriority w:val="30"/>
    <w:qFormat/>
    <w:rsid w:val="008056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62F"/>
    <w:rPr>
      <w:i/>
      <w:iCs/>
      <w:color w:val="0F4761" w:themeColor="accent1" w:themeShade="BF"/>
    </w:rPr>
  </w:style>
  <w:style w:type="character" w:styleId="IntenseReference">
    <w:name w:val="Intense Reference"/>
    <w:basedOn w:val="DefaultParagraphFont"/>
    <w:uiPriority w:val="32"/>
    <w:qFormat/>
    <w:rsid w:val="0080562F"/>
    <w:rPr>
      <w:b/>
      <w:bCs/>
      <w:smallCaps/>
      <w:color w:val="0F4761" w:themeColor="accent1" w:themeShade="BF"/>
      <w:spacing w:val="5"/>
    </w:rPr>
  </w:style>
  <w:style w:type="character" w:styleId="Hyperlink">
    <w:name w:val="Hyperlink"/>
    <w:basedOn w:val="DefaultParagraphFont"/>
    <w:uiPriority w:val="99"/>
    <w:unhideWhenUsed/>
    <w:rsid w:val="006815F5"/>
    <w:rPr>
      <w:strike w:val="0"/>
      <w:dstrike w:val="0"/>
      <w:color w:val="464FEB"/>
      <w:u w:val="none"/>
      <w:effect w:val="none"/>
    </w:rPr>
  </w:style>
  <w:style w:type="paragraph" w:styleId="NormalWeb">
    <w:name w:val="Normal (Web)"/>
    <w:basedOn w:val="Normal"/>
    <w:uiPriority w:val="99"/>
    <w:semiHidden/>
    <w:unhideWhenUsed/>
    <w:rsid w:val="006815F5"/>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815F5"/>
    <w:rPr>
      <w:b/>
      <w:bCs/>
    </w:rPr>
  </w:style>
  <w:style w:type="character" w:styleId="UnresolvedMention">
    <w:name w:val="Unresolved Mention"/>
    <w:basedOn w:val="DefaultParagraphFont"/>
    <w:uiPriority w:val="99"/>
    <w:semiHidden/>
    <w:unhideWhenUsed/>
    <w:rsid w:val="0071710A"/>
    <w:rPr>
      <w:color w:val="605E5C"/>
      <w:shd w:val="clear" w:color="auto" w:fill="E1DFDD"/>
    </w:rPr>
  </w:style>
  <w:style w:type="table" w:styleId="TableGrid">
    <w:name w:val="Table Grid"/>
    <w:basedOn w:val="TableNormal"/>
    <w:uiPriority w:val="39"/>
    <w:rsid w:val="007E6B42"/>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goto?url=CAESjQEB6zswFROGRZHM0PHCeRPm5MeSLJl_HsbNtapPLYRn9tfFICKjCN96xghrk5oMfNxTWq0qpFHnWO2TlTQ5kt0ZSFurtMEEzkQajxWqx4-8kGLC09HGD8i5FeO4JkiOlyj-24DRCm6pMcfRgwmUyK4oT9DBWQYJjGXaCfhE1oMfa2EGbeBw8M6dXqD74ds" TargetMode="External"/><Relationship Id="rId3" Type="http://schemas.openxmlformats.org/officeDocument/2006/relationships/settings" Target="settings.xml"/><Relationship Id="rId7" Type="http://schemas.openxmlformats.org/officeDocument/2006/relationships/hyperlink" Target="https://bdmat-my.sharepoint.com/personal/c_richardson_hawkesley_bdmat_org_uk/_layouts/15/Doc.aspx?sourcedoc=%7B610C98B8-D726-4A49-B579-CB270A7CE804%7D&amp;file=BDBE%20RE%20Model%20Policy%202026.docx&amp;action=default&amp;mobileredirect=tr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dmat-my.sharepoint.com/personal/c_richardson_hawkesley_bdmat_org_uk/_layouts/15/Doc.aspx?sourcedoc=%7B610C98B8-D726-4A49-B579-CB270A7CE804%7D&amp;file=BDBE%20RE%20Model%20Policy%202026.docx&amp;action=default&amp;mobileredirect=tru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1009</TotalTime>
  <Pages>6</Pages>
  <Words>2266</Words>
  <Characters>12922</Characters>
  <Application>Microsoft Office Word</Application>
  <DocSecurity>0</DocSecurity>
  <Lines>107</Lines>
  <Paragraphs>30</Paragraphs>
  <ScaleCrop>false</ScaleCrop>
  <Company/>
  <LinksUpToDate>false</LinksUpToDate>
  <CharactersWithSpaces>15158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Richardson</dc:creator>
  <cp:keywords/>
  <dc:description/>
  <cp:lastModifiedBy>Claire Richardson</cp:lastModifiedBy>
  <cp:revision>13</cp:revision>
  <dcterms:created xsi:type="dcterms:W3CDTF">2026-09-25T09:49:00Z</dcterms:created>
  <dcterms:modified xsi:type="dcterms:W3CDTF">2026-09-29T08:52:00Z</dcterms:modified>
</cp:coreProperties>
</file>